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AD4197" w:rsidRPr="00EC7C4E" w:rsidRDefault="00AD4197" w:rsidP="00AD4197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AD4197" w:rsidRPr="00EC7C4E" w:rsidRDefault="00AD4197" w:rsidP="00AD4197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252DC7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2730E9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belongs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fence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orange</w:t>
      </w:r>
      <w:r w:rsidR="00501C32">
        <w:tab/>
      </w:r>
      <w:r w:rsidR="000D229B">
        <w:tab/>
      </w:r>
      <w:r w:rsidR="00565A9C">
        <w:t xml:space="preserve">16. </w:t>
      </w:r>
      <w:r>
        <w:t xml:space="preserve"> stream</w:t>
      </w:r>
    </w:p>
    <w:p w:rsidR="00BA4EFC" w:rsidRDefault="002730E9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cheese</w:t>
      </w:r>
      <w:r>
        <w:tab/>
      </w:r>
      <w:r w:rsidR="000508BA">
        <w:tab/>
      </w:r>
      <w:r w:rsidR="00A954E0">
        <w:tab/>
        <w:t xml:space="preserve">7.  </w:t>
      </w:r>
      <w:r>
        <w:t xml:space="preserve"> funny</w:t>
      </w:r>
      <w:r w:rsidR="008554F1">
        <w:tab/>
      </w:r>
      <w:r w:rsidR="008554F1">
        <w:tab/>
        <w:t xml:space="preserve">12. </w:t>
      </w:r>
      <w:r w:rsidR="00587249">
        <w:t xml:space="preserve"> </w:t>
      </w:r>
      <w:r>
        <w:t>pocket</w:t>
      </w:r>
      <w:r w:rsidR="00565A9C">
        <w:tab/>
      </w:r>
      <w:r w:rsidR="00565A9C">
        <w:tab/>
        <w:t xml:space="preserve">17. </w:t>
      </w:r>
      <w:r>
        <w:t xml:space="preserve"> talks</w:t>
      </w:r>
    </w:p>
    <w:p w:rsidR="00BA4EFC" w:rsidRDefault="002730E9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earn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 w:rsidR="00CE4BCE">
        <w:t xml:space="preserve"> </w:t>
      </w:r>
      <w:r>
        <w:t>going</w:t>
      </w:r>
      <w:r w:rsidR="000508BA">
        <w:tab/>
      </w:r>
      <w:r w:rsidR="000508BA">
        <w:tab/>
      </w:r>
      <w:r w:rsidR="00DF2A96">
        <w:t xml:space="preserve">13. </w:t>
      </w:r>
      <w:r>
        <w:t xml:space="preserve"> shoes</w:t>
      </w:r>
      <w:r w:rsidR="00A919A7">
        <w:tab/>
      </w:r>
      <w:r w:rsidR="00565A9C">
        <w:tab/>
        <w:t xml:space="preserve">18. </w:t>
      </w:r>
      <w:r>
        <w:t xml:space="preserve"> tiny</w:t>
      </w:r>
      <w:r w:rsidR="00BA4EFC">
        <w:tab/>
      </w:r>
    </w:p>
    <w:p w:rsidR="00BA4EFC" w:rsidRDefault="002730E9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edge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honey</w:t>
      </w:r>
      <w:r w:rsidR="000508BA">
        <w:tab/>
      </w:r>
      <w:r w:rsidR="00396EEB">
        <w:tab/>
      </w:r>
      <w:r w:rsidR="000508BA">
        <w:t xml:space="preserve">14. </w:t>
      </w:r>
      <w:r>
        <w:t xml:space="preserve"> shoe</w:t>
      </w:r>
      <w:r w:rsidR="00396EEB">
        <w:tab/>
      </w:r>
      <w:r w:rsidR="0040796D">
        <w:tab/>
        <w:t xml:space="preserve">19. </w:t>
      </w:r>
      <w:r>
        <w:t xml:space="preserve"> words</w:t>
      </w:r>
    </w:p>
    <w:p w:rsidR="0043030B" w:rsidRDefault="002730E9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feather</w:t>
      </w:r>
      <w:r>
        <w:tab/>
      </w:r>
      <w:r>
        <w:tab/>
      </w:r>
      <w:r>
        <w:tab/>
        <w:t>10.  letters</w:t>
      </w:r>
      <w:r w:rsidR="001164C3">
        <w:tab/>
      </w:r>
      <w:r>
        <w:tab/>
        <w:t>15. stairs</w:t>
      </w:r>
      <w:r>
        <w:tab/>
      </w:r>
      <w:r>
        <w:tab/>
        <w:t>20. trust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5"/>
        <w:gridCol w:w="1064"/>
        <w:gridCol w:w="1064"/>
        <w:gridCol w:w="1069"/>
        <w:gridCol w:w="1071"/>
        <w:gridCol w:w="1065"/>
        <w:gridCol w:w="1069"/>
        <w:gridCol w:w="1064"/>
        <w:gridCol w:w="1061"/>
        <w:gridCol w:w="1064"/>
      </w:tblGrid>
      <w:tr w:rsidR="00E475D9" w:rsidTr="00AD4197">
        <w:tc>
          <w:tcPr>
            <w:tcW w:w="1101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1101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01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1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dge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2" w:type="dxa"/>
          </w:tcPr>
          <w:p w:rsidR="00AD4197" w:rsidRDefault="00252DC7" w:rsidP="008F68D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475D9" w:rsidTr="00AD4197">
        <w:tc>
          <w:tcPr>
            <w:tcW w:w="1101" w:type="dxa"/>
          </w:tcPr>
          <w:p w:rsidR="00AD4197" w:rsidRDefault="00816DEC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ey</w:t>
            </w:r>
          </w:p>
        </w:tc>
        <w:tc>
          <w:tcPr>
            <w:tcW w:w="1102" w:type="dxa"/>
          </w:tcPr>
          <w:p w:rsidR="00AD4197" w:rsidRDefault="00CC5C67" w:rsidP="008F68D3">
            <w:pPr>
              <w:rPr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sh</w:t>
            </w:r>
          </w:p>
        </w:tc>
      </w:tr>
      <w:tr w:rsidR="00E475D9" w:rsidTr="00AD4197"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oe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ai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101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02" w:type="dxa"/>
          </w:tcPr>
          <w:p w:rsidR="00AD4197" w:rsidRDefault="00CC5C67" w:rsidP="008F68D3">
            <w:pPr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102" w:type="dxa"/>
          </w:tcPr>
          <w:p w:rsidR="00AD4197" w:rsidRDefault="00CC5C67" w:rsidP="008F68D3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102" w:type="dxa"/>
          </w:tcPr>
          <w:p w:rsidR="00AD4197" w:rsidRDefault="00E475D9" w:rsidP="008F68D3">
            <w:pPr>
              <w:rPr>
                <w:b/>
              </w:rPr>
            </w:pPr>
            <w:r>
              <w:rPr>
                <w:b/>
              </w:rPr>
              <w:t>ie</w:t>
            </w:r>
          </w:p>
        </w:tc>
      </w:tr>
    </w:tbl>
    <w:p w:rsidR="00AD4197" w:rsidRDefault="00AD4197" w:rsidP="008F68D3">
      <w:pPr>
        <w:spacing w:after="0" w:line="240" w:lineRule="auto"/>
        <w:ind w:left="360"/>
        <w:rPr>
          <w:b/>
        </w:rPr>
      </w:pPr>
    </w:p>
    <w:sectPr w:rsidR="00AD4197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FF" w:rsidRDefault="00311EFF" w:rsidP="00776583">
      <w:pPr>
        <w:spacing w:after="0" w:line="240" w:lineRule="auto"/>
      </w:pPr>
      <w:r>
        <w:separator/>
      </w:r>
    </w:p>
  </w:endnote>
  <w:endnote w:type="continuationSeparator" w:id="1">
    <w:p w:rsidR="00311EFF" w:rsidRDefault="00311EFF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FF" w:rsidRDefault="00311EFF" w:rsidP="00776583">
      <w:pPr>
        <w:spacing w:after="0" w:line="240" w:lineRule="auto"/>
      </w:pPr>
      <w:r>
        <w:separator/>
      </w:r>
    </w:p>
  </w:footnote>
  <w:footnote w:type="continuationSeparator" w:id="1">
    <w:p w:rsidR="00311EFF" w:rsidRDefault="00311EFF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DD4E8E" w:rsidRDefault="00776583">
    <w:pPr>
      <w:pStyle w:val="Header"/>
      <w:rPr>
        <w:sz w:val="24"/>
        <w:szCs w:val="24"/>
      </w:rPr>
    </w:pPr>
    <w:r w:rsidRPr="00DD4E8E">
      <w:rPr>
        <w:sz w:val="24"/>
        <w:szCs w:val="24"/>
      </w:rPr>
      <w:t>Name_______________________________________</w:t>
    </w:r>
  </w:p>
  <w:p w:rsidR="00776583" w:rsidRPr="00DD4E8E" w:rsidRDefault="00776583">
    <w:pPr>
      <w:pStyle w:val="Header"/>
      <w:rPr>
        <w:sz w:val="24"/>
        <w:szCs w:val="24"/>
      </w:rPr>
    </w:pPr>
    <w:r w:rsidRPr="00DD4E8E">
      <w:rPr>
        <w:sz w:val="24"/>
        <w:szCs w:val="24"/>
      </w:rPr>
      <w:t>This homework assignment is worth 10 points</w:t>
    </w:r>
    <w:r w:rsidR="00C04A42" w:rsidRPr="00DD4E8E">
      <w:rPr>
        <w:b/>
        <w:sz w:val="24"/>
        <w:szCs w:val="24"/>
      </w:rPr>
      <w:t xml:space="preserve">. </w:t>
    </w:r>
    <w:r w:rsidR="00A9664D" w:rsidRPr="00DD4E8E">
      <w:rPr>
        <w:b/>
        <w:sz w:val="24"/>
        <w:szCs w:val="24"/>
      </w:rPr>
      <w:t xml:space="preserve">  </w:t>
    </w:r>
    <w:r w:rsidR="00CE4BCE" w:rsidRPr="00DD4E8E">
      <w:rPr>
        <w:b/>
        <w:sz w:val="24"/>
        <w:szCs w:val="24"/>
      </w:rPr>
      <w:t xml:space="preserve">Due </w:t>
    </w:r>
    <w:r w:rsidR="00DD4E8E" w:rsidRPr="00DD4E8E">
      <w:rPr>
        <w:b/>
        <w:sz w:val="24"/>
        <w:szCs w:val="24"/>
      </w:rPr>
      <w:t>January 18</w:t>
    </w:r>
    <w:r w:rsidR="00DD4E8E" w:rsidRPr="00DD4E8E">
      <w:rPr>
        <w:b/>
        <w:sz w:val="24"/>
        <w:szCs w:val="24"/>
        <w:vertAlign w:val="superscript"/>
      </w:rPr>
      <w:t>th</w:t>
    </w:r>
    <w:r w:rsidR="00DD4E8E" w:rsidRPr="00DD4E8E">
      <w:rPr>
        <w:b/>
        <w:sz w:val="24"/>
        <w:szCs w:val="24"/>
      </w:rPr>
      <w:t xml:space="preserve"> (Week 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C21CF"/>
    <w:rsid w:val="000D229B"/>
    <w:rsid w:val="001164C3"/>
    <w:rsid w:val="00136B4D"/>
    <w:rsid w:val="00137F62"/>
    <w:rsid w:val="00157396"/>
    <w:rsid w:val="001B1110"/>
    <w:rsid w:val="001B55A3"/>
    <w:rsid w:val="001D494A"/>
    <w:rsid w:val="0021494C"/>
    <w:rsid w:val="00215121"/>
    <w:rsid w:val="00252DC7"/>
    <w:rsid w:val="00262DF5"/>
    <w:rsid w:val="002730E9"/>
    <w:rsid w:val="00297B3C"/>
    <w:rsid w:val="002E0016"/>
    <w:rsid w:val="002E21FE"/>
    <w:rsid w:val="002E5EE5"/>
    <w:rsid w:val="002F760D"/>
    <w:rsid w:val="0030245E"/>
    <w:rsid w:val="00311EFF"/>
    <w:rsid w:val="00321E4A"/>
    <w:rsid w:val="0033766C"/>
    <w:rsid w:val="00345B31"/>
    <w:rsid w:val="00352309"/>
    <w:rsid w:val="00362C74"/>
    <w:rsid w:val="00396EEB"/>
    <w:rsid w:val="003A5FBB"/>
    <w:rsid w:val="00405704"/>
    <w:rsid w:val="0040796D"/>
    <w:rsid w:val="00415510"/>
    <w:rsid w:val="00423343"/>
    <w:rsid w:val="0043030B"/>
    <w:rsid w:val="004544A6"/>
    <w:rsid w:val="00470DA6"/>
    <w:rsid w:val="00491406"/>
    <w:rsid w:val="00492CC8"/>
    <w:rsid w:val="004B08D7"/>
    <w:rsid w:val="004E1D8D"/>
    <w:rsid w:val="004E3DF2"/>
    <w:rsid w:val="00501C32"/>
    <w:rsid w:val="00544DFB"/>
    <w:rsid w:val="00547EA4"/>
    <w:rsid w:val="00565A9C"/>
    <w:rsid w:val="00587249"/>
    <w:rsid w:val="005912BC"/>
    <w:rsid w:val="0059226C"/>
    <w:rsid w:val="005F1A0B"/>
    <w:rsid w:val="005F646B"/>
    <w:rsid w:val="006367CB"/>
    <w:rsid w:val="00664E67"/>
    <w:rsid w:val="006D62C9"/>
    <w:rsid w:val="006F3C45"/>
    <w:rsid w:val="007327A5"/>
    <w:rsid w:val="007506AA"/>
    <w:rsid w:val="007517AE"/>
    <w:rsid w:val="007538B9"/>
    <w:rsid w:val="007673D4"/>
    <w:rsid w:val="00776583"/>
    <w:rsid w:val="007C5D00"/>
    <w:rsid w:val="00804272"/>
    <w:rsid w:val="00816DEC"/>
    <w:rsid w:val="008554F1"/>
    <w:rsid w:val="0087415A"/>
    <w:rsid w:val="00885156"/>
    <w:rsid w:val="008950EC"/>
    <w:rsid w:val="008A0D2A"/>
    <w:rsid w:val="008D61BC"/>
    <w:rsid w:val="008F68D3"/>
    <w:rsid w:val="0098596A"/>
    <w:rsid w:val="009A3A34"/>
    <w:rsid w:val="009C3A09"/>
    <w:rsid w:val="00A20ECD"/>
    <w:rsid w:val="00A26F21"/>
    <w:rsid w:val="00A325E9"/>
    <w:rsid w:val="00A465C5"/>
    <w:rsid w:val="00A63D12"/>
    <w:rsid w:val="00A919A7"/>
    <w:rsid w:val="00A954E0"/>
    <w:rsid w:val="00A955E4"/>
    <w:rsid w:val="00A9561E"/>
    <w:rsid w:val="00A9664D"/>
    <w:rsid w:val="00AB4DBC"/>
    <w:rsid w:val="00AD4197"/>
    <w:rsid w:val="00AD6806"/>
    <w:rsid w:val="00BA4EFC"/>
    <w:rsid w:val="00C04A42"/>
    <w:rsid w:val="00C37747"/>
    <w:rsid w:val="00C37BD2"/>
    <w:rsid w:val="00C54104"/>
    <w:rsid w:val="00CC5C67"/>
    <w:rsid w:val="00CD5340"/>
    <w:rsid w:val="00CE4BCE"/>
    <w:rsid w:val="00D0056E"/>
    <w:rsid w:val="00D36FE9"/>
    <w:rsid w:val="00D6446A"/>
    <w:rsid w:val="00DA03D0"/>
    <w:rsid w:val="00DD4B86"/>
    <w:rsid w:val="00DD4E8E"/>
    <w:rsid w:val="00DE4483"/>
    <w:rsid w:val="00DF0844"/>
    <w:rsid w:val="00DF2A96"/>
    <w:rsid w:val="00E24921"/>
    <w:rsid w:val="00E475D9"/>
    <w:rsid w:val="00E75D91"/>
    <w:rsid w:val="00EC7C4E"/>
    <w:rsid w:val="00EF554C"/>
    <w:rsid w:val="00F21CB5"/>
    <w:rsid w:val="00FC2426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2018-07-19T15:41:00Z</dcterms:created>
  <dcterms:modified xsi:type="dcterms:W3CDTF">2018-07-19T15:41:00Z</dcterms:modified>
</cp:coreProperties>
</file>